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8E72">
      <w:pPr>
        <w:jc w:val="center"/>
        <w:rPr>
          <w:rFonts w:hint="default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  <w:t>贵州铁建工程质量检测咨询有限公司2026年办公用品采购竞争性谈判文件第二次</w:t>
      </w:r>
    </w:p>
    <w:p w14:paraId="2D6E6535">
      <w:pPr>
        <w:rPr>
          <w:rFonts w:hint="eastAsia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</w:pPr>
    </w:p>
    <w:p w14:paraId="6D2F14CC">
      <w:pPr>
        <w:rPr>
          <w:rFonts w:hint="eastAsia" w:ascii="仿宋" w:hAnsi="仿宋" w:cs="仿宋"/>
          <w:color w:val="auto"/>
          <w:spacing w:val="-18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  <w:t>致：</w:t>
      </w:r>
      <w:r>
        <w:rPr>
          <w:rFonts w:hint="eastAsia" w:ascii="仿宋" w:hAnsi="仿宋" w:cs="仿宋"/>
          <w:color w:val="auto"/>
          <w:spacing w:val="-18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</w:p>
    <w:p w14:paraId="00FC0AF2">
      <w:pPr>
        <w:rPr>
          <w:rFonts w:hint="default" w:ascii="仿宋" w:hAnsi="仿宋" w:cs="仿宋"/>
          <w:b w:val="0"/>
          <w:bCs w:val="0"/>
          <w:color w:val="auto"/>
          <w:spacing w:val="-18"/>
          <w:sz w:val="32"/>
          <w:szCs w:val="32"/>
          <w:highlight w:val="none"/>
          <w:u w:val="none"/>
          <w:lang w:val="en-US" w:eastAsia="zh-CN"/>
        </w:rPr>
      </w:pPr>
    </w:p>
    <w:p w14:paraId="7418FECF">
      <w:pPr>
        <w:spacing w:line="360" w:lineRule="auto"/>
        <w:jc w:val="both"/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 xml:space="preserve">   </w:t>
      </w:r>
      <w:r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  <w:t>贵州铁建工程质量检测咨询有限公司对</w:t>
      </w:r>
      <w:r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  <w:t>2026年办公用品采购委</w:t>
      </w:r>
      <w:r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  <w:t>进行招标。</w:t>
      </w:r>
    </w:p>
    <w:p w14:paraId="573DED0D">
      <w:pPr>
        <w:bidi w:val="0"/>
        <w:jc w:val="left"/>
        <w:rPr>
          <w:rFonts w:hint="default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一、概况与采购</w:t>
      </w:r>
      <w:r>
        <w:rPr>
          <w:rFonts w:hint="eastAsia" w:ascii="仿宋" w:hAnsi="仿宋" w:cs="仿宋"/>
          <w:b/>
          <w:bCs/>
          <w:color w:val="auto"/>
          <w:highlight w:val="none"/>
          <w:lang w:val="en-US" w:eastAsia="zh-CN"/>
        </w:rPr>
        <w:t>要求</w:t>
      </w:r>
    </w:p>
    <w:p w14:paraId="10F7CA05">
      <w:pPr>
        <w:bidi w:val="0"/>
        <w:ind w:firstLine="560" w:firstLineChars="200"/>
        <w:jc w:val="lef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1、名称：</w:t>
      </w:r>
      <w:r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  <w:t>贵州铁建工程质量检测咨询有限公司</w:t>
      </w:r>
      <w:r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  <w:t>2026年度办公用品</w:t>
      </w:r>
      <w:r>
        <w:rPr>
          <w:rFonts w:hint="eastAsia"/>
          <w:color w:val="auto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。</w:t>
      </w:r>
    </w:p>
    <w:p w14:paraId="1B92C58A">
      <w:pPr>
        <w:bidi w:val="0"/>
        <w:ind w:firstLine="560" w:firstLineChars="200"/>
        <w:jc w:val="left"/>
        <w:rPr>
          <w:rFonts w:hint="default" w:ascii="仿宋" w:hAnsi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2、地点</w:t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t>：贵州省贵阳市云岩区枫丹白鹭城市花园贵州铁建</w:t>
      </w:r>
    </w:p>
    <w:p w14:paraId="6A7F05ED">
      <w:pPr>
        <w:bidi w:val="0"/>
        <w:ind w:firstLine="560" w:firstLineChars="200"/>
        <w:jc w:val="lef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3、要求：</w:t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t>按照附件1清单自行报价。</w:t>
      </w:r>
    </w:p>
    <w:p w14:paraId="57CC4052">
      <w:pPr>
        <w:pStyle w:val="4"/>
        <w:ind w:firstLine="56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>4、报价截至时间：各受邀供应商于2026年5月11日9:30前，将招标响应文件（含盖章或盖电子章的PDF格式一份）发至采购人邮箱：</w:t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fldChar w:fldCharType="begin"/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instrText xml:space="preserve"> HYPERLINK "mailto:ztwjsys@163.com。" </w:instrText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fldChar w:fldCharType="separate"/>
      </w:r>
      <w:r>
        <w:rPr>
          <w:rStyle w:val="13"/>
          <w:rFonts w:hint="eastAsia" w:ascii="仿宋" w:hAnsi="仿宋" w:cs="仿宋"/>
          <w:color w:val="auto"/>
          <w:highlight w:val="none"/>
          <w:lang w:val="en-US" w:eastAsia="zh-CN"/>
        </w:rPr>
        <w:t>ztwjsys@163.com</w:t>
      </w:r>
      <w:r>
        <w:rPr>
          <w:rStyle w:val="13"/>
          <w:rFonts w:hint="eastAsia" w:ascii="仿宋" w:hAnsi="仿宋" w:cs="仿宋"/>
          <w:color w:val="auto"/>
          <w:highlight w:val="none"/>
          <w:u w:val="none"/>
          <w:lang w:val="en-US" w:eastAsia="zh-CN"/>
        </w:rPr>
        <w:t>。</w:t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fldChar w:fldCharType="end"/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t>邀请招标有效期：报价截止时间后的60日历日。</w:t>
      </w:r>
    </w:p>
    <w:p w14:paraId="246FF1AB">
      <w:pPr>
        <w:bidi w:val="0"/>
        <w:jc w:val="left"/>
        <w:rPr>
          <w:rFonts w:hint="eastAsia" w:ascii="仿宋" w:hAnsi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highlight w:val="none"/>
          <w:lang w:val="en-US" w:eastAsia="zh-CN"/>
        </w:rPr>
        <w:t>二、招标截至时间以及定标</w:t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t xml:space="preserve">   </w:t>
      </w:r>
    </w:p>
    <w:p w14:paraId="13F6EE0A">
      <w:pPr>
        <w:bidi w:val="0"/>
        <w:ind w:firstLine="560"/>
        <w:jc w:val="left"/>
        <w:rPr>
          <w:rFonts w:hint="eastAsia" w:ascii="仿宋" w:hAnsi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>1、投标截至时间：2026年5月11日9:30。</w:t>
      </w:r>
    </w:p>
    <w:p w14:paraId="268C1388">
      <w:pPr>
        <w:bidi w:val="0"/>
        <w:ind w:firstLine="560"/>
        <w:jc w:val="left"/>
        <w:rPr>
          <w:rFonts w:hint="eastAsia" w:ascii="仿宋" w:hAnsi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>2、开标方式：采用腾讯视频会议的方式，进行首次报价开标，开标时间2026年5月11日10：00前，招标人将投标人首次报价的价格予以公布；首次报价公布后，递交投标文件的供应商根据公布的报价，按照文件格式进行二次报价，二次报价截止时间为：2026年5月11日14：30前；首次报价、二次报价文件均须提供PDF盖章版扫描件一份，纸质版原件（盖章版原件）于投标截止时间后由快递的方式寄送给招标人。</w:t>
      </w:r>
    </w:p>
    <w:p w14:paraId="086FEDAE">
      <w:pPr>
        <w:pStyle w:val="4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 xml:space="preserve">    3、定标：</w:t>
      </w:r>
      <w:r>
        <w:rPr>
          <w:rFonts w:hint="eastAsia" w:ascii="仿宋" w:hAnsi="仿宋" w:cs="仿宋"/>
          <w:b/>
          <w:bCs/>
          <w:color w:val="auto"/>
          <w:highlight w:val="none"/>
          <w:lang w:val="en-US" w:eastAsia="zh-CN"/>
        </w:rPr>
        <w:t>本次暂定总价45万元，根据实际情况据实结算。最终按照二次报价最低的价格作为签约价</w:t>
      </w:r>
      <w:r>
        <w:rPr>
          <w:rFonts w:hint="eastAsia" w:ascii="仿宋" w:hAnsi="仿宋" w:cs="仿宋"/>
          <w:b/>
          <w:bCs/>
          <w:i w:val="0"/>
          <w:iCs w:val="0"/>
          <w:color w:val="auto"/>
          <w:highlight w:val="none"/>
          <w:lang w:val="en-US" w:eastAsia="zh-CN"/>
        </w:rPr>
        <w:t>。</w:t>
      </w:r>
    </w:p>
    <w:p w14:paraId="1DE66CEC">
      <w:pPr>
        <w:bidi w:val="0"/>
        <w:jc w:val="left"/>
        <w:rPr>
          <w:rFonts w:hint="eastAsia" w:ascii="仿宋" w:hAnsi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>三、配套资料</w:t>
      </w:r>
    </w:p>
    <w:p w14:paraId="0C7854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1"/>
        <w:jc w:val="left"/>
        <w:textAlignment w:val="baseline"/>
        <w:rPr>
          <w:rFonts w:hint="eastAsia" w:ascii="仿宋" w:hAnsi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>1、招标响应文件（附件1）；</w:t>
      </w:r>
    </w:p>
    <w:p w14:paraId="6C54CB81">
      <w:pPr>
        <w:pStyle w:val="5"/>
        <w:rPr>
          <w:rFonts w:hint="default"/>
          <w:color w:val="auto"/>
          <w:highlight w:val="none"/>
          <w:lang w:val="en-US" w:eastAsia="zh-CN"/>
        </w:rPr>
      </w:pPr>
    </w:p>
    <w:p w14:paraId="0371E5A9">
      <w:pPr>
        <w:pStyle w:val="5"/>
        <w:rPr>
          <w:rFonts w:hint="eastAsia"/>
          <w:color w:val="auto"/>
          <w:highlight w:val="none"/>
          <w:lang w:val="en-US" w:eastAsia="zh-CN"/>
        </w:rPr>
      </w:pPr>
    </w:p>
    <w:p w14:paraId="07D9DEB1">
      <w:pPr>
        <w:rPr>
          <w:rFonts w:hint="eastAsia"/>
          <w:color w:val="auto"/>
          <w:highlight w:val="none"/>
          <w:lang w:val="en-US" w:eastAsia="zh-CN"/>
        </w:rPr>
      </w:pPr>
      <w:bookmarkStart w:id="0" w:name="_GoBack"/>
      <w:bookmarkEnd w:id="0"/>
    </w:p>
    <w:p w14:paraId="08A65E7F">
      <w:pPr>
        <w:pStyle w:val="5"/>
        <w:jc w:val="righ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贵州铁建工程质量检测咨询有限公司</w:t>
      </w:r>
    </w:p>
    <w:p w14:paraId="0E7C5034">
      <w:pPr>
        <w:jc w:val="righ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>2026年5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月</w:t>
      </w:r>
      <w:r>
        <w:rPr>
          <w:rFonts w:hint="eastAsia" w:ascii="仿宋" w:hAnsi="仿宋" w:cs="仿宋"/>
          <w:color w:val="auto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日</w:t>
      </w:r>
    </w:p>
    <w:p w14:paraId="70AE1F35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br w:type="page"/>
      </w:r>
    </w:p>
    <w:p w14:paraId="52AE8113">
      <w:pPr>
        <w:jc w:val="both"/>
        <w:rPr>
          <w:rFonts w:hint="eastAsia" w:ascii="仿宋" w:hAnsi="仿宋" w:eastAsia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  <w:t>附件1</w:t>
      </w:r>
      <w:r>
        <w:rPr>
          <w:rFonts w:hint="eastAsia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  <w:t>：</w:t>
      </w:r>
    </w:p>
    <w:p w14:paraId="4A20E309">
      <w:pPr>
        <w:jc w:val="center"/>
        <w:rPr>
          <w:rFonts w:hint="eastAsia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</w:pPr>
    </w:p>
    <w:p w14:paraId="35996EC6">
      <w:pPr>
        <w:jc w:val="center"/>
        <w:rPr>
          <w:rFonts w:hint="default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  <w:t>贵州铁建工程质量检测咨询有限公司2026年度办公用品采购招标首次报价文件</w:t>
      </w:r>
    </w:p>
    <w:p w14:paraId="129E1D6B">
      <w:pPr>
        <w:rPr>
          <w:rFonts w:hint="eastAsia"/>
          <w:b/>
          <w:bCs/>
          <w:color w:val="auto"/>
          <w:highlight w:val="none"/>
          <w:lang w:val="en-US" w:eastAsia="zh-CN"/>
        </w:rPr>
      </w:pPr>
    </w:p>
    <w:p w14:paraId="5BE0C1A2">
      <w:pPr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一、报价函</w:t>
      </w:r>
    </w:p>
    <w:p w14:paraId="78FDB300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致：贵州铁建工程质量检测咨询有限公司</w:t>
      </w:r>
    </w:p>
    <w:p w14:paraId="2C53BE22">
      <w:pPr>
        <w:jc w:val="left"/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本人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（姓名）（身份证号） </w:t>
      </w:r>
      <w:r>
        <w:rPr>
          <w:rFonts w:hint="eastAsia"/>
          <w:color w:val="auto"/>
          <w:highlight w:val="none"/>
          <w:lang w:val="en-US" w:eastAsia="zh-CN"/>
        </w:rPr>
        <w:t>系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（受邀供应商名称）  </w:t>
      </w:r>
      <w:r>
        <w:rPr>
          <w:rFonts w:hint="eastAsia"/>
          <w:color w:val="auto"/>
          <w:highlight w:val="none"/>
          <w:u w:val="none"/>
          <w:lang w:val="en-US" w:eastAsia="zh-CN"/>
        </w:rPr>
        <w:t>的法定代表人，经仔细研究贵单位发出的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贵州铁建工程质量检测咨询有限公司2026年度办公用品采购 </w:t>
      </w:r>
      <w:r>
        <w:rPr>
          <w:rFonts w:hint="eastAsia"/>
          <w:color w:val="auto"/>
          <w:highlight w:val="none"/>
          <w:u w:val="none"/>
          <w:lang w:val="en-US" w:eastAsia="zh-CN"/>
        </w:rPr>
        <w:t>文件以及配套</w:t>
      </w:r>
      <w:r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  <w:t>资料后，决定按不含税价</w:t>
      </w:r>
      <w:r>
        <w:rPr>
          <w:rFonts w:hint="eastAsia" w:ascii="仿宋" w:hAnsi="仿宋" w:cs="仿宋"/>
          <w:color w:val="auto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  <w:t>元进行报价。一旦中标后，将按招标的相关要求，按时保质的供应货物。</w:t>
      </w:r>
    </w:p>
    <w:p w14:paraId="20A0F29C">
      <w:pPr>
        <w:pStyle w:val="5"/>
        <w:ind w:firstLine="56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>邀请招标有效期：报价截止时间后的60日历日。</w:t>
      </w:r>
      <w:r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  <w:t xml:space="preserve">  </w:t>
      </w:r>
    </w:p>
    <w:p w14:paraId="4A8B4EAE">
      <w:pPr>
        <w:pStyle w:val="5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</w:t>
      </w:r>
    </w:p>
    <w:p w14:paraId="03573696">
      <w:pPr>
        <w:pStyle w:val="5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法定代表人身份证彩色扫描件正反面</w:t>
      </w:r>
    </w:p>
    <w:p w14:paraId="1D08FBF3">
      <w:pPr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84455</wp:posOffset>
                </wp:positionV>
                <wp:extent cx="5516880" cy="1936115"/>
                <wp:effectExtent l="6350" t="6350" r="8890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0785" y="5697855"/>
                          <a:ext cx="5516880" cy="19361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55pt;margin-top:6.65pt;height:152.45pt;width:434.4pt;z-index:251659264;v-text-anchor:middle;mso-width-relative:page;mso-height-relative:page;" fillcolor="#FFFFFF [3201]" filled="t" stroked="t" coordsize="21600,21600" o:gfxdata="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3OVELWAAAACAEAAA8AAAAAAAAAAQAgAAAAIgAAAGRy&#10;cy9kb3ducmV2LnhtbFBLAQIUABQAAAAIAIdO4kBWAPHCeQIAAAEFAAAOAAAAAAAAAAEAIAAAACU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3137F92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69379912">
      <w:pPr>
        <w:pStyle w:val="5"/>
        <w:rPr>
          <w:rFonts w:hint="eastAsia"/>
          <w:color w:val="auto"/>
          <w:highlight w:val="none"/>
          <w:lang w:val="en-US" w:eastAsia="zh-CN"/>
        </w:rPr>
      </w:pPr>
    </w:p>
    <w:p w14:paraId="017C5410">
      <w:pPr>
        <w:rPr>
          <w:rFonts w:hint="eastAsia"/>
          <w:color w:val="auto"/>
          <w:highlight w:val="none"/>
          <w:lang w:val="en-US" w:eastAsia="zh-CN"/>
        </w:rPr>
      </w:pPr>
    </w:p>
    <w:p w14:paraId="34CE1533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6AD77F33">
      <w:pPr>
        <w:pStyle w:val="5"/>
        <w:rPr>
          <w:rFonts w:hint="default"/>
          <w:color w:val="auto"/>
          <w:highlight w:val="none"/>
          <w:lang w:val="en-US" w:eastAsia="zh-CN"/>
        </w:rPr>
      </w:pPr>
    </w:p>
    <w:p w14:paraId="46C18805">
      <w:pPr>
        <w:pStyle w:val="4"/>
        <w:rPr>
          <w:rFonts w:hint="eastAsia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            受邀供应商（盖章）：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 </w:t>
      </w:r>
    </w:p>
    <w:p w14:paraId="35317A12">
      <w:pPr>
        <w:pStyle w:val="4"/>
        <w:rPr>
          <w:rFonts w:hint="default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            法定代表人签字：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     </w:t>
      </w:r>
    </w:p>
    <w:p w14:paraId="51867F47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            日期：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/>
          <w:color w:val="auto"/>
          <w:highlight w:val="none"/>
          <w:lang w:val="en-US" w:eastAsia="zh-CN"/>
        </w:rPr>
        <w:t xml:space="preserve">        </w:t>
      </w:r>
    </w:p>
    <w:p w14:paraId="32F38932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br w:type="page"/>
      </w:r>
    </w:p>
    <w:p w14:paraId="02C31D8E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二、报价清单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</w:p>
    <w:p w14:paraId="71DFB1CA">
      <w:pPr>
        <w:pStyle w:val="4"/>
        <w:ind w:firstLine="562" w:firstLineChars="200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报价说明：单价包含至甲方交货地点的运杂费、随机配件及工具费、包装费、装车费、资料费、培训费、整机安装费、调试费、报验取证费、税金、保险费等一切费用。甲方交货地点外的费用根据实际情况据实增减。</w:t>
      </w:r>
    </w:p>
    <w:p w14:paraId="354712BC">
      <w:pPr>
        <w:pStyle w:val="5"/>
        <w:ind w:firstLine="562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特别注意：/</w:t>
      </w:r>
    </w:p>
    <w:p w14:paraId="37C5723B">
      <w:pPr>
        <w:ind w:firstLine="560"/>
        <w:rPr>
          <w:rFonts w:hint="eastAsia"/>
          <w:color w:val="auto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  <w:lang w:val="en-US" w:eastAsia="zh-CN"/>
        </w:rPr>
        <w:t>报价清单：</w:t>
      </w:r>
    </w:p>
    <w:p w14:paraId="549C9AB6">
      <w:pPr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三、二次报价文件格式</w:t>
      </w:r>
    </w:p>
    <w:p w14:paraId="4C298153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0E4EE032">
      <w:pPr>
        <w:jc w:val="center"/>
        <w:rPr>
          <w:rFonts w:hint="default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cs="仿宋"/>
          <w:color w:val="auto"/>
          <w:spacing w:val="-18"/>
          <w:sz w:val="32"/>
          <w:szCs w:val="32"/>
          <w:highlight w:val="none"/>
          <w:u w:val="none"/>
          <w:lang w:val="en-US" w:eastAsia="zh-CN"/>
        </w:rPr>
        <w:t>贵州铁建工程质量检测咨询有限公司2026年度办公用品采购招标响应文件二次报价文件</w:t>
      </w:r>
    </w:p>
    <w:p w14:paraId="6C8BB170">
      <w:pPr>
        <w:rPr>
          <w:rFonts w:hint="eastAsia"/>
          <w:color w:val="auto"/>
          <w:highlight w:val="none"/>
          <w:lang w:val="en-US" w:eastAsia="zh-CN"/>
        </w:rPr>
      </w:pPr>
    </w:p>
    <w:p w14:paraId="518BC23B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致：贵州铁建工程质量检测咨询有限公司</w:t>
      </w:r>
    </w:p>
    <w:p w14:paraId="520AF8FB">
      <w:pPr>
        <w:pStyle w:val="4"/>
        <w:ind w:firstLine="560"/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本人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（姓名）（身份证号） </w:t>
      </w:r>
      <w:r>
        <w:rPr>
          <w:rFonts w:hint="eastAsia"/>
          <w:color w:val="auto"/>
          <w:highlight w:val="none"/>
          <w:lang w:val="en-US" w:eastAsia="zh-CN"/>
        </w:rPr>
        <w:t>系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（受邀供应商名称）  </w:t>
      </w:r>
      <w:r>
        <w:rPr>
          <w:rFonts w:hint="eastAsia"/>
          <w:color w:val="auto"/>
          <w:highlight w:val="none"/>
          <w:u w:val="none"/>
          <w:lang w:val="en-US" w:eastAsia="zh-CN"/>
        </w:rPr>
        <w:t>的法定代表人，经仔细研究贵单位发出的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贵州铁建工程质量检测咨询有限公司2026年度办公用品采购 </w:t>
      </w:r>
      <w:r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  <w:t>竞争性谈判文件以及配套资料后，经商议，决定按不含税价</w:t>
      </w:r>
      <w:r>
        <w:rPr>
          <w:rFonts w:hint="eastAsia" w:ascii="仿宋" w:hAnsi="仿宋" w:cs="仿宋"/>
          <w:color w:val="auto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  <w:t>元进行报价。一旦中标后，将按招标的相关要求，按时保质的供应货物。</w:t>
      </w:r>
    </w:p>
    <w:p w14:paraId="049F8953">
      <w:pPr>
        <w:pStyle w:val="5"/>
        <w:ind w:firstLine="56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cs="仿宋"/>
          <w:color w:val="auto"/>
          <w:highlight w:val="none"/>
          <w:lang w:val="en-US" w:eastAsia="zh-CN"/>
        </w:rPr>
        <w:t>二次报价有效期：二次报价截止时间后的60日历日。</w:t>
      </w:r>
      <w:r>
        <w:rPr>
          <w:rFonts w:hint="eastAsia" w:ascii="仿宋" w:hAnsi="仿宋" w:cs="仿宋"/>
          <w:color w:val="auto"/>
          <w:highlight w:val="none"/>
          <w:u w:val="none"/>
          <w:lang w:val="en-US" w:eastAsia="zh-CN"/>
        </w:rPr>
        <w:t xml:space="preserve">  </w:t>
      </w:r>
    </w:p>
    <w:p w14:paraId="7B627789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74D3AC66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3613F698">
      <w:pPr>
        <w:pStyle w:val="4"/>
        <w:rPr>
          <w:rFonts w:hint="eastAsia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            受邀供应商（盖章）：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 </w:t>
      </w:r>
    </w:p>
    <w:p w14:paraId="7844C488">
      <w:pPr>
        <w:pStyle w:val="4"/>
        <w:rPr>
          <w:rFonts w:hint="default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            法定代表人签字：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     </w:t>
      </w:r>
    </w:p>
    <w:p w14:paraId="53D12501">
      <w:pPr>
        <w:pStyle w:val="5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             日期：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/>
          <w:color w:val="auto"/>
          <w:highlight w:val="none"/>
          <w:lang w:val="en-US" w:eastAsia="zh-CN"/>
        </w:rPr>
        <w:t xml:space="preserve"> </w:t>
      </w:r>
    </w:p>
    <w:p w14:paraId="5DFFE4EA">
      <w:pPr>
        <w:rPr>
          <w:rFonts w:hint="default"/>
          <w:color w:val="auto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44D4A">
    <w:pPr>
      <w:pStyle w:val="6"/>
      <w:ind w:firstLine="3420" w:firstLineChars="19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9198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D9198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2D586">
    <w:pPr>
      <w:pStyle w:val="7"/>
      <w:jc w:val="both"/>
      <w:rPr>
        <w:rFonts w:hint="eastAsia"/>
      </w:rPr>
    </w:pPr>
    <w:r>
      <w:rPr>
        <w:rFonts w:hint="eastAsia"/>
      </w:rPr>
      <w:t xml:space="preserve">                                                                          </w:t>
    </w:r>
    <w:r>
      <w:t xml:space="preserve">       </w:t>
    </w:r>
    <w:r>
      <w:rPr>
        <w:rFonts w:hint="eastAsia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zNlOTllZjUwYTM2YTFhMWZlMjAyMmY5MzA3NzIifQ=="/>
  </w:docVars>
  <w:rsids>
    <w:rsidRoot w:val="13AB2162"/>
    <w:rsid w:val="007C524C"/>
    <w:rsid w:val="00896EC4"/>
    <w:rsid w:val="03203619"/>
    <w:rsid w:val="04A6304E"/>
    <w:rsid w:val="066912EC"/>
    <w:rsid w:val="06F24FCD"/>
    <w:rsid w:val="06FF4CC4"/>
    <w:rsid w:val="08387E2F"/>
    <w:rsid w:val="09723F09"/>
    <w:rsid w:val="0B534F80"/>
    <w:rsid w:val="11704C45"/>
    <w:rsid w:val="11F12EFC"/>
    <w:rsid w:val="122C35FC"/>
    <w:rsid w:val="13AB2162"/>
    <w:rsid w:val="159737F3"/>
    <w:rsid w:val="16E00FD1"/>
    <w:rsid w:val="172D2C77"/>
    <w:rsid w:val="18C46DDF"/>
    <w:rsid w:val="18E824D5"/>
    <w:rsid w:val="19B63AB7"/>
    <w:rsid w:val="20474A74"/>
    <w:rsid w:val="20FB6B09"/>
    <w:rsid w:val="218D0108"/>
    <w:rsid w:val="242A5473"/>
    <w:rsid w:val="2AD875CF"/>
    <w:rsid w:val="2B3F2E15"/>
    <w:rsid w:val="2D0023BC"/>
    <w:rsid w:val="35AA0C12"/>
    <w:rsid w:val="3C8857A7"/>
    <w:rsid w:val="3D7D0720"/>
    <w:rsid w:val="407874D6"/>
    <w:rsid w:val="42B05A40"/>
    <w:rsid w:val="45A4456B"/>
    <w:rsid w:val="475672D6"/>
    <w:rsid w:val="47D305FD"/>
    <w:rsid w:val="48FF4342"/>
    <w:rsid w:val="4AC24711"/>
    <w:rsid w:val="560D5E67"/>
    <w:rsid w:val="571D5C72"/>
    <w:rsid w:val="58087919"/>
    <w:rsid w:val="5866766D"/>
    <w:rsid w:val="5BD3438C"/>
    <w:rsid w:val="5CC95FE8"/>
    <w:rsid w:val="5F596452"/>
    <w:rsid w:val="65F55166"/>
    <w:rsid w:val="667B33EA"/>
    <w:rsid w:val="686A5012"/>
    <w:rsid w:val="6B284D3F"/>
    <w:rsid w:val="6D496A48"/>
    <w:rsid w:val="75D42B3C"/>
    <w:rsid w:val="77584B31"/>
    <w:rsid w:val="7B746B48"/>
    <w:rsid w:val="7DC0370F"/>
    <w:rsid w:val="7F8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autoRedefine/>
    <w:unhideWhenUsed/>
    <w:qFormat/>
    <w:uiPriority w:val="0"/>
    <w:pPr>
      <w:spacing w:after="120"/>
    </w:pPr>
  </w:style>
  <w:style w:type="paragraph" w:styleId="5">
    <w:name w:val="Plain Text"/>
    <w:basedOn w:val="1"/>
    <w:next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Body Text Indent 3"/>
    <w:basedOn w:val="1"/>
    <w:qFormat/>
    <w:uiPriority w:val="0"/>
    <w:pPr>
      <w:adjustRightInd w:val="0"/>
      <w:spacing w:line="380" w:lineRule="exact"/>
      <w:ind w:left="1058" w:leftChars="299" w:hanging="460" w:hangingChars="200"/>
      <w:textAlignment w:val="baseline"/>
    </w:pPr>
    <w:rPr>
      <w:rFonts w:ascii="仿宋_GB2312" w:eastAsia="仿宋_GB2312"/>
      <w:kern w:val="0"/>
      <w:sz w:val="24"/>
    </w:rPr>
  </w:style>
  <w:style w:type="paragraph" w:styleId="9">
    <w:name w:val="List 4"/>
    <w:basedOn w:val="1"/>
    <w:qFormat/>
    <w:uiPriority w:val="0"/>
    <w:pPr>
      <w:ind w:left="100" w:leftChars="600" w:hanging="200" w:hangingChars="200"/>
    </w:pPr>
    <w:rPr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122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5">
    <w:name w:val="font131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6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1101</Words>
  <Characters>1170</Characters>
  <Lines>0</Lines>
  <Paragraphs>0</Paragraphs>
  <TotalTime>8</TotalTime>
  <ScaleCrop>false</ScaleCrop>
  <LinksUpToDate>false</LinksUpToDate>
  <CharactersWithSpaces>1519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2022-10-01T01:42:00Z</dcterms:created>
  <dc:creator>GLH</dc:creator>
  <cp:lastModifiedBy>邹青龙</cp:lastModifiedBy>
  <dcterms:modified xsi:type="dcterms:W3CDTF">2026-05-06T08:34:46Z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14803E813F6D4F57B49BA9EE72C7F7A0_13</vt:lpwstr>
  </property>
  <property fmtid="{D5CDD505-2E9C-101B-9397-08002B2CF9AE}" pid="4" name="KSOTemplateDocerSaveRecord">
    <vt:lpwstr>eyJoZGlkIjoiMGI3YzIxNTU2NmQ2NDhiOGQ3Y2RhMzM0ZGQ1YjU4ZWUiLCJ1c2VySWQiOiIxNjU3MTgyNzM0In0=</vt:lpwstr>
  </property>
</Properties>
</file>